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kern w:val="0"/>
          <w:szCs w:val="21"/>
        </w:rPr>
      </w:pPr>
      <w:r>
        <w:rPr>
          <w:rFonts w:hint="eastAsia" w:eastAsia="楷体_GB2312" w:cs="宋体"/>
          <w:bCs/>
          <w:kern w:val="0"/>
          <w:sz w:val="24"/>
        </w:rPr>
        <w:t>附件3</w:t>
      </w:r>
    </w:p>
    <w:p>
      <w:pPr>
        <w:spacing w:line="360" w:lineRule="auto"/>
        <w:jc w:val="center"/>
        <w:rPr>
          <w:rFonts w:hint="eastAsia" w:eastAsia="楷体_GB2312"/>
          <w:b/>
          <w:sz w:val="30"/>
          <w:szCs w:val="30"/>
        </w:rPr>
      </w:pPr>
      <w:bookmarkStart w:id="0" w:name="_GoBack"/>
      <w:r>
        <w:rPr>
          <w:rFonts w:hint="eastAsia" w:eastAsia="楷体_GB2312"/>
          <w:b/>
          <w:sz w:val="30"/>
          <w:szCs w:val="30"/>
        </w:rPr>
        <w:t>上机操作方案设计</w:t>
      </w:r>
      <w:r>
        <w:rPr>
          <w:rFonts w:eastAsia="楷体_GB2312"/>
          <w:b/>
          <w:sz w:val="30"/>
          <w:szCs w:val="30"/>
        </w:rPr>
        <w:t>评分标准</w:t>
      </w:r>
      <w:bookmarkEnd w:id="0"/>
      <w:r>
        <w:rPr>
          <w:rFonts w:hint="eastAsia" w:eastAsia="楷体_GB2312"/>
          <w:b/>
          <w:sz w:val="30"/>
          <w:szCs w:val="30"/>
        </w:rPr>
        <w:t>（总分50分）</w:t>
      </w:r>
    </w:p>
    <w:p>
      <w:pPr>
        <w:pStyle w:val="2"/>
        <w:spacing w:before="0" w:beforeAutospacing="0" w:after="0" w:afterAutospacing="0" w:line="360" w:lineRule="auto"/>
        <w:jc w:val="both"/>
        <w:rPr>
          <w:rFonts w:hint="eastAsia" w:ascii="Times New Roman" w:hAnsi="Times New Roman"/>
          <w:b/>
        </w:rPr>
      </w:pPr>
      <w:r>
        <w:rPr>
          <w:rFonts w:hint="eastAsia" w:ascii="Times New Roman"/>
          <w:b/>
        </w:rPr>
        <w:t>方案设计部分：（共</w:t>
      </w:r>
      <w:r>
        <w:rPr>
          <w:rFonts w:hint="eastAsia" w:ascii="Times New Roman" w:hAnsi="Times New Roman"/>
          <w:b/>
        </w:rPr>
        <w:t>50</w:t>
      </w:r>
      <w:r>
        <w:rPr>
          <w:rFonts w:hint="eastAsia" w:ascii="Times New Roman"/>
          <w:b/>
        </w:rPr>
        <w:t>分）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969"/>
        <w:gridCol w:w="1276"/>
        <w:gridCol w:w="1134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项目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考核内容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评分标准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成绩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line="360" w:lineRule="auto"/>
              <w:ind w:right="111" w:rightChars="53"/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评审教师签字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选题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360" w:lineRule="auto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紧扣计算化学知识，解决实践问题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20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项目操作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360" w:lineRule="auto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流利顺畅、能自行数据处理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20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总结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360" w:lineRule="auto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数据分析到位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D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2020-11-18T10:00:18Z</dcterms:created>
  <dc:creator>admin</dc:creator>
  <cp:lastModifiedBy>@我手中</cp:lastModifiedBy>
  <dcterms:modified xsi:type="dcterms:W3CDTF">2020-11-18T10:00:26Z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