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</w:pP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优 秀 毕 业 生 评 审 表</w:t>
      </w:r>
    </w:p>
    <w:p>
      <w:pPr>
        <w:spacing w:line="120" w:lineRule="exact"/>
        <w:jc w:val="center"/>
        <w:rPr>
          <w:rFonts w:eastAsia="华文中宋"/>
          <w:sz w:val="36"/>
        </w:rPr>
      </w:pPr>
    </w:p>
    <w:tbl>
      <w:tblPr>
        <w:tblStyle w:val="3"/>
        <w:tblW w:w="9867" w:type="dxa"/>
        <w:jc w:val="center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518"/>
        <w:gridCol w:w="292"/>
        <w:gridCol w:w="443"/>
        <w:gridCol w:w="960"/>
        <w:gridCol w:w="294"/>
        <w:gridCol w:w="1641"/>
        <w:gridCol w:w="930"/>
        <w:gridCol w:w="1350"/>
        <w:gridCol w:w="1365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姓 名</w:t>
            </w:r>
          </w:p>
        </w:tc>
        <w:tc>
          <w:tcPr>
            <w:tcW w:w="1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性 别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2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1997.0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民 族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汉族</w:t>
            </w: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政治面貌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8"/>
                <w:szCs w:val="28"/>
                <w:highlight w:val="yellow"/>
                <w:lang w:val="en-US" w:eastAsia="zh-CN"/>
              </w:rPr>
              <w:t>中共预备党员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学 历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大学本科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8"/>
                <w:kern w:val="0"/>
                <w:sz w:val="28"/>
                <w:szCs w:val="28"/>
                <w:highlight w:val="none"/>
              </w:rPr>
              <w:t>培养方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22"/>
                <w:w w:val="98"/>
                <w:kern w:val="0"/>
                <w:sz w:val="28"/>
                <w:szCs w:val="28"/>
                <w:highlight w:val="none"/>
              </w:rPr>
              <w:t>式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非定向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学 校</w:t>
            </w:r>
          </w:p>
        </w:tc>
        <w:tc>
          <w:tcPr>
            <w:tcW w:w="4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专 业</w:t>
            </w:r>
          </w:p>
        </w:tc>
        <w:tc>
          <w:tcPr>
            <w:tcW w:w="3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yellow"/>
                <w:lang w:val="en-US" w:eastAsia="zh-CN"/>
              </w:rPr>
              <w:t>化学工程与工艺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yellow"/>
                <w:lang w:val="en-US" w:eastAsia="zh-CN"/>
              </w:rPr>
              <w:t>（全称）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34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</w:rPr>
              <w:t>综合测评成绩及名</w:t>
            </w:r>
            <w:r>
              <w:rPr>
                <w:rFonts w:hint="eastAsia" w:ascii="宋体" w:hAnsi="宋体" w:cs="宋体"/>
                <w:b w:val="0"/>
                <w:bCs w:val="0"/>
                <w:spacing w:val="-9"/>
                <w:kern w:val="0"/>
                <w:sz w:val="28"/>
              </w:rPr>
              <w:t>次</w:t>
            </w: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</w:rPr>
              <w:t>2014-2015学年1/35，3/35优秀</w:t>
            </w:r>
            <w:r>
              <w:rPr>
                <w:rFonts w:hint="eastAsia" w:ascii="宋体" w:hAnsi="宋体" w:cs="宋体"/>
                <w:b/>
                <w:bCs/>
                <w:spacing w:val="3"/>
                <w:kern w:val="0"/>
                <w:sz w:val="28"/>
                <w:highlight w:val="yellow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pacing w:val="3"/>
                <w:kern w:val="0"/>
                <w:sz w:val="28"/>
                <w:highlight w:val="yellow"/>
                <w:lang w:val="en-US" w:eastAsia="zh-CN"/>
              </w:rPr>
              <w:t>班级名次</w:t>
            </w:r>
            <w:r>
              <w:rPr>
                <w:rFonts w:hint="eastAsia" w:ascii="宋体" w:hAnsi="宋体" w:cs="宋体"/>
                <w:b/>
                <w:bCs/>
                <w:spacing w:val="3"/>
                <w:kern w:val="0"/>
                <w:sz w:val="28"/>
                <w:highlight w:val="yellow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34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</w:rPr>
              <w:t>何时何地受何种奖</w:t>
            </w:r>
            <w:r>
              <w:rPr>
                <w:rFonts w:hint="eastAsia" w:ascii="宋体" w:hAnsi="宋体" w:cs="宋体"/>
                <w:b w:val="0"/>
                <w:bCs w:val="0"/>
                <w:spacing w:val="-9"/>
                <w:kern w:val="0"/>
                <w:sz w:val="28"/>
              </w:rPr>
              <w:t>励</w:t>
            </w:r>
          </w:p>
        </w:tc>
        <w:tc>
          <w:tcPr>
            <w:tcW w:w="64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</w:rPr>
              <w:t>2015年10月 青岛农业大学 校级“三好学生”；</w:t>
            </w:r>
          </w:p>
          <w:p>
            <w:pPr>
              <w:jc w:val="center"/>
              <w:rPr>
                <w:rFonts w:hint="eastAsia" w:ascii="宋体" w:hAnsi="宋体" w:cs="宋体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pacing w:val="3"/>
                <w:kern w:val="0"/>
                <w:sz w:val="28"/>
                <w:highlight w:val="yellow"/>
              </w:rPr>
              <w:t>（按照“评选条件”第五条如实填写）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cs="宋体"/>
                <w:b w:val="0"/>
                <w:bCs w:val="0"/>
                <w:sz w:val="28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</w:rPr>
              <w:t>主要事迹</w:t>
            </w:r>
          </w:p>
        </w:tc>
        <w:tc>
          <w:tcPr>
            <w:tcW w:w="83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3"/>
                <w:kern w:val="0"/>
                <w:sz w:val="28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</w:rPr>
              <w:t>主要事迹：以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3"/>
                <w:kern w:val="0"/>
                <w:sz w:val="28"/>
                <w:highlight w:val="yellow"/>
              </w:rPr>
              <w:t>第一人称撰写，300字左右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3"/>
                <w:kern w:val="0"/>
                <w:sz w:val="28"/>
                <w:highlight w:val="yellow"/>
                <w:lang w:eastAsia="zh-CN"/>
              </w:rPr>
              <w:t>。</w:t>
            </w:r>
          </w:p>
          <w:p>
            <w:pPr>
              <w:jc w:val="center"/>
              <w:rPr>
                <w:rFonts w:hint="eastAsia" w:ascii="宋体" w:hAnsi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3"/>
                <w:kern w:val="0"/>
                <w:sz w:val="28"/>
                <w:highlight w:val="yellow"/>
                <w:lang w:val="en-US" w:eastAsia="zh-CN"/>
              </w:rPr>
              <w:t>宋体四号、1.5倍行距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pacing w:val="3"/>
                <w:kern w:val="0"/>
                <w:sz w:val="28"/>
                <w:highlight w:val="yellow"/>
              </w:rPr>
              <w:t>。</w:t>
            </w:r>
            <w:r>
              <w:rPr>
                <w:rFonts w:hint="eastAsia" w:ascii="宋体" w:hAnsi="宋体" w:cs="宋体"/>
                <w:b w:val="0"/>
                <w:bCs w:val="0"/>
                <w:spacing w:val="3"/>
                <w:kern w:val="0"/>
                <w:sz w:val="28"/>
                <w:highlight w:val="yellow"/>
                <w:lang w:eastAsia="zh-CN"/>
              </w:rPr>
              <w:t>）</w:t>
            </w:r>
          </w:p>
        </w:tc>
      </w:tr>
    </w:tbl>
    <w:p>
      <w:pPr>
        <w:rPr>
          <w:vanish/>
        </w:rPr>
      </w:pPr>
    </w:p>
    <w:tbl>
      <w:tblPr>
        <w:tblStyle w:val="3"/>
        <w:tblpPr w:leftFromText="180" w:rightFromText="180" w:vertAnchor="page" w:horzAnchor="margin" w:tblpX="-251" w:tblpY="1456"/>
        <w:tblW w:w="101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673"/>
        <w:gridCol w:w="7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2" w:hRule="atLeast"/>
        </w:trPr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主要事迹</w:t>
            </w:r>
          </w:p>
        </w:tc>
        <w:tc>
          <w:tcPr>
            <w:tcW w:w="8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  <w:p>
            <w:pPr>
              <w:jc w:val="left"/>
              <w:rPr>
                <w:rFonts w:hint="eastAsia"/>
                <w:sz w:val="28"/>
              </w:rPr>
            </w:pPr>
          </w:p>
          <w:p>
            <w:pPr>
              <w:jc w:val="left"/>
              <w:rPr>
                <w:rFonts w:hint="eastAsia"/>
                <w:sz w:val="28"/>
              </w:rPr>
            </w:pPr>
          </w:p>
          <w:p>
            <w:pPr>
              <w:jc w:val="lef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所在院、系（所）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推荐意见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76" w:rightChars="-36"/>
              <w:jc w:val="right"/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（　盖 章　）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 xml:space="preserve">                                             年   月   日　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学校审核意见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（　盖 章　）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年   月   日　                                      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批准机关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（　盖 章　）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 xml:space="preserve">                                            年   月   日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省级优秀毕业生证书编号</w:t>
            </w:r>
          </w:p>
        </w:tc>
        <w:tc>
          <w:tcPr>
            <w:tcW w:w="7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hint="eastAsia"/>
                <w:spacing w:val="3"/>
                <w:kern w:val="0"/>
                <w:sz w:val="28"/>
              </w:rPr>
            </w:pPr>
          </w:p>
          <w:p>
            <w:pPr>
              <w:jc w:val="center"/>
              <w:rPr>
                <w:rFonts w:hint="eastAsia"/>
                <w:spacing w:val="3"/>
                <w:kern w:val="0"/>
                <w:sz w:val="28"/>
              </w:rPr>
            </w:pPr>
            <w:r>
              <w:rPr>
                <w:rFonts w:hint="eastAsia"/>
                <w:spacing w:val="3"/>
                <w:kern w:val="0"/>
                <w:sz w:val="28"/>
              </w:rPr>
              <w:t>（此栏由学校在省级优秀毕业生证书发放后填写）</w:t>
            </w:r>
          </w:p>
          <w:p>
            <w:pPr>
              <w:jc w:val="left"/>
            </w:pPr>
          </w:p>
        </w:tc>
      </w:tr>
    </w:tbl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本表一式二份，正、反面打印,学校、毕业生个人档案各存一份。</w:t>
      </w:r>
    </w:p>
    <w:p>
      <w:pPr>
        <w:jc w:val="right"/>
        <w:rPr>
          <w:rFonts w:hint="eastAsia" w:eastAsia="楷体_GB2312"/>
          <w:b/>
          <w:bCs/>
          <w:sz w:val="30"/>
        </w:rPr>
      </w:pPr>
      <w:r>
        <w:rPr>
          <w:rFonts w:hint="eastAsia" w:eastAsia="楷体_GB2312"/>
          <w:b/>
          <w:bCs/>
          <w:sz w:val="30"/>
        </w:rPr>
        <w:t>山东省人力资源和社会保障厅制</w:t>
      </w:r>
    </w:p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优秀毕业生评审表填写说明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1、毕业生必须本着实事求是的态度认真填写个人信息，本表格填写完整后，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正反面打印一式两份</w:t>
      </w:r>
      <w:r>
        <w:rPr>
          <w:rFonts w:hint="eastAsia" w:ascii="宋体" w:hAnsi="宋体"/>
          <w:sz w:val="24"/>
          <w:szCs w:val="24"/>
        </w:rPr>
        <w:t>，不得手填。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2、政治面貌：需填写规范，如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共青团员、中共预备党员、中共党员、群众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3、学历：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硕士研究生/大学本科/专科</w:t>
      </w:r>
      <w:r>
        <w:rPr>
          <w:rFonts w:hint="eastAsia" w:ascii="宋体" w:hAnsi="宋体"/>
          <w:b w:val="0"/>
          <w:bCs w:val="0"/>
          <w:color w:val="000000" w:themeColor="text1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4、培养方式：非定向（</w:t>
      </w:r>
      <w:r>
        <w:rPr>
          <w:rFonts w:hint="eastAsia" w:ascii="宋体" w:hAnsi="宋体"/>
          <w:b/>
          <w:bCs/>
          <w:sz w:val="24"/>
          <w:szCs w:val="24"/>
        </w:rPr>
        <w:t>个别同学</w:t>
      </w:r>
      <w:r>
        <w:rPr>
          <w:rFonts w:hint="eastAsia" w:ascii="宋体" w:hAnsi="宋体"/>
          <w:sz w:val="24"/>
          <w:szCs w:val="24"/>
        </w:rPr>
        <w:t>确为定向的请如实填写：定向）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5、专业：填写学籍登记的正规专业名称全称，即毕业证中体现的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专业名称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6、综合测评成绩及名次：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本、专科如实填写自入校以来每学期综合测评结果及测评名次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（班级名次即可）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如：</w:t>
      </w:r>
      <w:r>
        <w:rPr>
          <w:rFonts w:hint="eastAsia" w:ascii="宋体" w:hAnsi="宋体"/>
          <w:color w:val="FF0000"/>
          <w:sz w:val="24"/>
          <w:szCs w:val="24"/>
        </w:rPr>
        <w:t>2014-2015学年1/35，3/35优秀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    2015-2016学年3/35，1/35优秀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7、何时何地受何种奖励：请如实填写。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如：</w:t>
      </w:r>
      <w:r>
        <w:rPr>
          <w:rFonts w:hint="eastAsia" w:ascii="宋体" w:hAnsi="宋体"/>
          <w:color w:val="FF0000"/>
          <w:sz w:val="24"/>
          <w:szCs w:val="24"/>
        </w:rPr>
        <w:t>2015年10月 青岛农业大学 校级“三好学生”；</w:t>
      </w:r>
    </w:p>
    <w:p>
      <w:pPr>
        <w:adjustRightInd w:val="0"/>
        <w:snapToGrid w:val="0"/>
        <w:spacing w:before="156" w:beforeLines="50" w:after="156" w:afterLines="50" w:line="360" w:lineRule="auto"/>
        <w:ind w:firstLine="465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2016年10月 青岛农业大学 校级“优秀共青团员”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8、主要事迹：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以第一人称撰写，300字左右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，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宋体四号、1.5倍行距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9、所在院、系推荐意见：请勿填写。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10、学校审核意见：请勿填写。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11、省级优秀毕业生证书编号：请勿填写。</w:t>
      </w:r>
    </w:p>
    <w:p>
      <w:pPr>
        <w:adjustRightInd w:val="0"/>
        <w:snapToGrid w:val="0"/>
        <w:spacing w:before="156" w:beforeLines="50" w:after="156" w:afterLines="50"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yellow"/>
          <w:lang w:val="en-US" w:eastAsia="zh-CN"/>
        </w:rPr>
        <w:t>本表所填所有字体为：宋体四号、黑色不加粗。</w:t>
      </w:r>
    </w:p>
    <w:p>
      <w:pPr>
        <w:adjustRightInd w:val="0"/>
        <w:snapToGrid w:val="0"/>
        <w:spacing w:before="156" w:beforeLines="50" w:after="156" w:afterLines="50"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  <w:highlight w:val="yellow"/>
        </w:rPr>
      </w:pPr>
      <w:r>
        <w:rPr>
          <w:rFonts w:hint="eastAsia" w:ascii="宋体" w:hAnsi="宋体"/>
          <w:b/>
          <w:bCs/>
          <w:sz w:val="24"/>
          <w:szCs w:val="24"/>
          <w:highlight w:val="yellow"/>
        </w:rPr>
        <w:t>请各位同学严格按照填表说明填写。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</w:t>
      </w:r>
    </w:p>
    <w:p>
      <w:pPr>
        <w:adjustRightInd w:val="0"/>
        <w:snapToGrid w:val="0"/>
        <w:spacing w:before="156" w:beforeLines="50" w:after="156" w:afterLines="50" w:line="360" w:lineRule="auto"/>
        <w:ind w:firstLine="6120" w:firstLineChars="25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青岛农业大学</w:t>
      </w:r>
      <w:r>
        <w:rPr>
          <w:rFonts w:hint="eastAsia" w:ascii="宋体" w:hAnsi="宋体"/>
          <w:sz w:val="24"/>
          <w:szCs w:val="24"/>
          <w:lang w:val="en-US" w:eastAsia="zh-CN"/>
        </w:rPr>
        <w:t>化学与药学院</w:t>
      </w:r>
    </w:p>
    <w:p>
      <w:pPr>
        <w:adjustRightInd w:val="0"/>
        <w:snapToGrid w:val="0"/>
        <w:spacing w:before="156" w:beforeLines="50" w:after="156" w:afterLines="50" w:line="360" w:lineRule="auto"/>
        <w:rPr>
          <w:rFonts w:hint="eastAsia" w:eastAsia="楷体_GB2312"/>
          <w:b/>
          <w:bCs/>
          <w:sz w:val="30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2018年11月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304" w:right="1174" w:bottom="1304" w:left="11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6406"/>
    <w:rsid w:val="006D6406"/>
    <w:rsid w:val="008F50B5"/>
    <w:rsid w:val="00B63B18"/>
    <w:rsid w:val="00EB048D"/>
    <w:rsid w:val="028110A9"/>
    <w:rsid w:val="0514593C"/>
    <w:rsid w:val="05242CCF"/>
    <w:rsid w:val="07593DB6"/>
    <w:rsid w:val="098D74C2"/>
    <w:rsid w:val="09A85AE7"/>
    <w:rsid w:val="0AF1060B"/>
    <w:rsid w:val="0B257E2D"/>
    <w:rsid w:val="0B4D1014"/>
    <w:rsid w:val="0BC61BA8"/>
    <w:rsid w:val="0FA21588"/>
    <w:rsid w:val="11FD7CA6"/>
    <w:rsid w:val="12E05B41"/>
    <w:rsid w:val="12F430E8"/>
    <w:rsid w:val="13550CCF"/>
    <w:rsid w:val="136A1164"/>
    <w:rsid w:val="156069E7"/>
    <w:rsid w:val="16F67D06"/>
    <w:rsid w:val="19533EEA"/>
    <w:rsid w:val="19FA5C52"/>
    <w:rsid w:val="1F7D5A15"/>
    <w:rsid w:val="25A702D7"/>
    <w:rsid w:val="27D30141"/>
    <w:rsid w:val="2E762CC0"/>
    <w:rsid w:val="2EE5425E"/>
    <w:rsid w:val="2F203BEF"/>
    <w:rsid w:val="31DD0E7E"/>
    <w:rsid w:val="345D6E66"/>
    <w:rsid w:val="385E722F"/>
    <w:rsid w:val="3B794DCB"/>
    <w:rsid w:val="3D5075C3"/>
    <w:rsid w:val="3D6F7D61"/>
    <w:rsid w:val="3F1B49B9"/>
    <w:rsid w:val="42552308"/>
    <w:rsid w:val="437B3306"/>
    <w:rsid w:val="452D4169"/>
    <w:rsid w:val="4639361E"/>
    <w:rsid w:val="494E0D6D"/>
    <w:rsid w:val="4A4F7C1B"/>
    <w:rsid w:val="4B09537B"/>
    <w:rsid w:val="4EFF443F"/>
    <w:rsid w:val="541C2384"/>
    <w:rsid w:val="54415A67"/>
    <w:rsid w:val="54847C23"/>
    <w:rsid w:val="566E1997"/>
    <w:rsid w:val="5BBF7B36"/>
    <w:rsid w:val="5F19331B"/>
    <w:rsid w:val="5F83760B"/>
    <w:rsid w:val="6519355F"/>
    <w:rsid w:val="694232C6"/>
    <w:rsid w:val="6E775524"/>
    <w:rsid w:val="6F753478"/>
    <w:rsid w:val="73917597"/>
    <w:rsid w:val="748F6CD5"/>
    <w:rsid w:val="75CF3B4D"/>
    <w:rsid w:val="77BE6D13"/>
    <w:rsid w:val="795E2263"/>
    <w:rsid w:val="7AB10118"/>
    <w:rsid w:val="7ABF17F6"/>
    <w:rsid w:val="7B6C523C"/>
    <w:rsid w:val="7C050C14"/>
    <w:rsid w:val="7DCC17F5"/>
    <w:rsid w:val="7E7E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96</Words>
  <Characters>550</Characters>
  <Lines>4</Lines>
  <Paragraphs>1</Paragraphs>
  <ScaleCrop>false</ScaleCrop>
  <LinksUpToDate>false</LinksUpToDate>
  <CharactersWithSpaces>645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2017-10-31T01:16:00Z</dcterms:created>
  <dc:creator>administrator</dc:creator>
  <cp:lastModifiedBy>Look forward</cp:lastModifiedBy>
  <dcterms:modified xsi:type="dcterms:W3CDTF">2017-11-04T04:21:37Z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