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2016-2017第一学期公示材料注意事项</w:t>
      </w:r>
    </w:p>
    <w:p>
      <w:pPr>
        <w:jc w:val="center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</w:p>
    <w:p>
      <w:pPr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注：以下所有公式材料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val="en-US" w:eastAsia="zh-CN"/>
        </w:rPr>
        <w:t>公示期为两天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（3月17日-3月18日），任何有问题的同学以班级为单位汇总到【xx班级错误情况统计】中，最晚于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val="en-US" w:eastAsia="zh-CN"/>
        </w:rPr>
        <w:t>3月18日晚八点前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将错误情况统计表发送至秘书处邮箱hymsc2014@126.com，超过公示期所有数据导入系统，不能再更改。本公示材料将同步到学院网站，请各位及时查看。</w:t>
      </w:r>
    </w:p>
    <w:p>
      <w:pPr>
        <w:numPr>
          <w:numId w:val="0"/>
        </w:numP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1.【2016-2017第一学期积分汇总】为上一学期所有积分，各位班长书记下载后下发给班级同学，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有问题的同学统计到【xx班级错误统计表中】，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val="en-US" w:eastAsia="zh-CN"/>
        </w:rPr>
        <w:t>包括姓名学号中的错误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。</w:t>
      </w:r>
    </w:p>
    <w:p>
      <w:pPr>
        <w:numPr>
          <w:numId w:val="0"/>
        </w:numP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.【2016-2017第一学期警告以上处分】为上一学期自律部、生活卫生部、学习部给出的处分统计，警告以上处分不能参加任何评奖评优工作（三好、优干），若学生在系统申请后，学院将取消其申请资格，望各位班长书记传达给班级同学。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若处分有任何问题，与积分一起统计到【xx班级错误情况统计表中】。</w:t>
      </w:r>
    </w:p>
    <w:p>
      <w:pPr>
        <w:numPr>
          <w:numId w:val="0"/>
        </w:numPr>
        <w:rPr>
          <w:rFonts w:hint="eastAsia" w:ascii="楷体" w:hAnsi="楷体" w:eastAsia="楷体" w:cs="楷体"/>
          <w:b/>
          <w:bCs/>
          <w:color w:val="00206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3.【化学与药学院2016--2017第一学期担任.学生干部】为最近各班级上报的学生干部名单，经学院老师与我部共同筛选后的主要学生干部，各班级请仔细查看学生干部的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姓名、学号、职务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是否正确，</w:t>
      </w:r>
      <w:r>
        <w:rPr>
          <w:rFonts w:hint="eastAsia" w:ascii="楷体" w:hAnsi="楷体" w:eastAsia="楷体" w:cs="楷体"/>
          <w:b/>
          <w:bCs/>
          <w:color w:val="002060"/>
          <w:sz w:val="28"/>
          <w:szCs w:val="28"/>
          <w:lang w:val="en-US" w:eastAsia="zh-CN"/>
        </w:rPr>
        <w:t>有问题的同学及时联系我部干事赵华祥（17806240586，qq：1065175561）。</w:t>
      </w:r>
    </w:p>
    <w:p>
      <w:pPr>
        <w:numPr>
          <w:numId w:val="0"/>
        </w:numPr>
        <w:rPr>
          <w:rFonts w:hint="eastAsia" w:ascii="楷体" w:hAnsi="楷体" w:eastAsia="楷体" w:cs="楷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>4.【化学与药学院2016--2017第一学期【Dn】.基本素质】，需各班自行测评打分，每位同学的总分为80分。各班级可将此表打印出来，由班级评议小组打分，保证公平公正公开。注：不可全班同学全部都为80分。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val="en-US" w:eastAsia="zh-CN"/>
        </w:rPr>
        <w:t>此表不需上交纸质版，与【xx班级错误情况统计】一同发到我部邮箱即可。</w:t>
      </w:r>
    </w:p>
    <w:p>
      <w:pPr>
        <w:numPr>
          <w:numId w:val="0"/>
        </w:numP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5.【学期总评系统使用方法】可以下发给班级同学，为下周的学期总评做准备。16级的班长书记先研究一下，周天晚上统一培训（与团支部考核一起），有不懂的问题记下来问我。</w:t>
      </w:r>
    </w:p>
    <w:p>
      <w:pPr>
        <w:numPr>
          <w:numId w:val="0"/>
        </w:numPr>
        <w:rPr>
          <w:rFonts w:hint="eastAsia" w:ascii="楷体" w:hAnsi="楷体" w:eastAsia="楷体" w:cs="楷体"/>
          <w:b/>
          <w:bCs/>
          <w:color w:val="FF0000"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2060"/>
          <w:sz w:val="44"/>
          <w:szCs w:val="44"/>
          <w:lang w:val="en-US" w:eastAsia="zh-CN"/>
        </w:rPr>
        <w:t>需要核对的材料：</w:t>
      </w:r>
      <w:r>
        <w:rPr>
          <w:rFonts w:hint="eastAsia" w:ascii="楷体" w:hAnsi="楷体" w:eastAsia="楷体" w:cs="楷体"/>
          <w:b/>
          <w:bCs/>
          <w:color w:val="FF0000"/>
          <w:sz w:val="44"/>
          <w:szCs w:val="44"/>
          <w:lang w:val="en-US" w:eastAsia="zh-CN"/>
        </w:rPr>
        <w:t>1、【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2016-2017第一学期积分汇总</w:t>
      </w:r>
      <w:r>
        <w:rPr>
          <w:rFonts w:hint="eastAsia" w:ascii="楷体" w:hAnsi="楷体" w:eastAsia="楷体" w:cs="楷体"/>
          <w:b/>
          <w:bCs/>
          <w:color w:val="FF0000"/>
          <w:sz w:val="44"/>
          <w:szCs w:val="44"/>
          <w:lang w:val="en-US" w:eastAsia="zh-CN"/>
        </w:rPr>
        <w:t>】2、【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2016-2017第一学期警告以上处分</w:t>
      </w:r>
      <w:r>
        <w:rPr>
          <w:rFonts w:hint="eastAsia" w:ascii="楷体" w:hAnsi="楷体" w:eastAsia="楷体" w:cs="楷体"/>
          <w:b/>
          <w:bCs/>
          <w:color w:val="FF0000"/>
          <w:sz w:val="44"/>
          <w:szCs w:val="44"/>
          <w:lang w:val="en-US" w:eastAsia="zh-CN"/>
        </w:rPr>
        <w:t>】，有问题的以班级为单位汇总到【xx班级错误情况统计】，与周六晚8点前发至秘书处邮箱。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b/>
          <w:bCs/>
          <w:color w:val="FF0000"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44"/>
          <w:szCs w:val="44"/>
          <w:lang w:val="en-US" w:eastAsia="zh-CN"/>
        </w:rPr>
        <w:t>【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化学与药学院2016--2017第一学期担任.学生干部</w:t>
      </w:r>
      <w:r>
        <w:rPr>
          <w:rFonts w:hint="eastAsia" w:ascii="楷体" w:hAnsi="楷体" w:eastAsia="楷体" w:cs="楷体"/>
          <w:b/>
          <w:bCs/>
          <w:color w:val="FF0000"/>
          <w:sz w:val="44"/>
          <w:szCs w:val="44"/>
          <w:lang w:val="en-US" w:eastAsia="zh-CN"/>
        </w:rPr>
        <w:t>】，有问题的联系我部干事赵华祥，将一一为大家解答。</w:t>
      </w:r>
    </w:p>
    <w:p>
      <w:pPr>
        <w:numPr>
          <w:numId w:val="0"/>
        </w:numPr>
        <w:rPr>
          <w:rFonts w:hint="eastAsia" w:ascii="楷体" w:hAnsi="楷体" w:eastAsia="楷体" w:cs="楷体"/>
          <w:b/>
          <w:bCs/>
          <w:color w:val="FF0000"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2060"/>
          <w:sz w:val="44"/>
          <w:szCs w:val="44"/>
          <w:lang w:val="en-US" w:eastAsia="zh-CN"/>
        </w:rPr>
        <w:t>需要上交的材料：【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>化学与药学院2016--2017第一学期【Dn】.基本素质</w:t>
      </w:r>
      <w:r>
        <w:rPr>
          <w:rFonts w:hint="eastAsia" w:ascii="楷体" w:hAnsi="楷体" w:eastAsia="楷体" w:cs="楷体"/>
          <w:b/>
          <w:bCs/>
          <w:color w:val="002060"/>
          <w:sz w:val="44"/>
          <w:szCs w:val="44"/>
          <w:lang w:val="en-US" w:eastAsia="zh-CN"/>
        </w:rPr>
        <w:t>】，班级测评后与【xx班级错误情况统计】压缩后以班级命名，发至秘书处邮箱。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A8A97"/>
    <w:multiLevelType w:val="singleLevel"/>
    <w:tmpl w:val="58CA8A97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B28FA"/>
    <w:rsid w:val="07DC3A49"/>
    <w:rsid w:val="0DE5298F"/>
    <w:rsid w:val="14905BA1"/>
    <w:rsid w:val="1A282254"/>
    <w:rsid w:val="1EC76785"/>
    <w:rsid w:val="258450A9"/>
    <w:rsid w:val="32FE2E24"/>
    <w:rsid w:val="352F57D9"/>
    <w:rsid w:val="38014B1B"/>
    <w:rsid w:val="3AE7443D"/>
    <w:rsid w:val="407F2CFB"/>
    <w:rsid w:val="409E0EE1"/>
    <w:rsid w:val="485D4B69"/>
    <w:rsid w:val="491A29F3"/>
    <w:rsid w:val="666F005A"/>
    <w:rsid w:val="67D57003"/>
    <w:rsid w:val="686007A3"/>
    <w:rsid w:val="70415388"/>
    <w:rsid w:val="79674D5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mac</dc:creator>
  <cp:lastModifiedBy>mac</cp:lastModifiedBy>
  <dcterms:modified xsi:type="dcterms:W3CDTF">2017-03-16T12:52:32Z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